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9AE" w:rsidRPr="005959AE" w:rsidRDefault="005959AE" w:rsidP="005959AE">
      <w:pPr>
        <w:shd w:val="clear" w:color="auto" w:fill="FFFFFF"/>
        <w:spacing w:line="252" w:lineRule="atLeast"/>
        <w:rPr>
          <w:rFonts w:ascii="Times New Roman" w:hAnsi="Times New Roman" w:cs="Times New Roman"/>
          <w:sz w:val="24"/>
        </w:rPr>
      </w:pPr>
      <w:r w:rsidRPr="005959AE">
        <w:rPr>
          <w:rFonts w:ascii="Times New Roman" w:hAnsi="Times New Roman" w:cs="Times New Roman"/>
          <w:b/>
          <w:sz w:val="24"/>
        </w:rPr>
        <w:t xml:space="preserve">Area 3 - </w:t>
      </w:r>
      <w:r w:rsidRPr="005959AE">
        <w:rPr>
          <w:rFonts w:ascii="Times New Roman" w:hAnsi="Times New Roman" w:cs="Times New Roman"/>
          <w:sz w:val="24"/>
        </w:rPr>
        <w:t>INCLUSIONE E DIFFERENZIAZIONE</w:t>
      </w:r>
    </w:p>
    <w:p w:rsidR="004115E8" w:rsidRDefault="005959AE" w:rsidP="005959AE">
      <w:pPr>
        <w:shd w:val="clear" w:color="auto" w:fill="FFFFFF"/>
        <w:spacing w:line="252" w:lineRule="atLeast"/>
        <w:rPr>
          <w:rFonts w:ascii="Times New Roman" w:hAnsi="Times New Roman" w:cs="Times New Roman"/>
          <w:b/>
          <w:sz w:val="24"/>
        </w:rPr>
      </w:pPr>
      <w:r w:rsidRPr="005959AE">
        <w:rPr>
          <w:rFonts w:ascii="Times New Roman" w:hAnsi="Times New Roman" w:cs="Times New Roman"/>
          <w:b/>
          <w:sz w:val="24"/>
        </w:rPr>
        <w:t>INS. D’ELIA Francesca</w:t>
      </w:r>
    </w:p>
    <w:p w:rsidR="005959AE" w:rsidRDefault="0020016A" w:rsidP="005959AE">
      <w:pPr>
        <w:shd w:val="clear" w:color="auto" w:fill="FFFFFF"/>
        <w:spacing w:line="252" w:lineRule="atLeast"/>
        <w:rPr>
          <w:rFonts w:ascii="Times New Roman" w:hAnsi="Times New Roman" w:cs="Times New Roman"/>
          <w:sz w:val="24"/>
        </w:rPr>
      </w:pPr>
      <w:hyperlink r:id="rId5" w:history="1">
        <w:r w:rsidRPr="00C200AA">
          <w:rPr>
            <w:rStyle w:val="Collegamentoipertestuale"/>
            <w:rFonts w:ascii="Times New Roman" w:hAnsi="Times New Roman" w:cs="Times New Roman"/>
            <w:sz w:val="24"/>
          </w:rPr>
          <w:t>fs.sostegno@icbonsegnatoniolo.gov.it</w:t>
        </w:r>
      </w:hyperlink>
    </w:p>
    <w:p w:rsidR="0020016A" w:rsidRPr="005959AE" w:rsidRDefault="0020016A" w:rsidP="005959AE">
      <w:pPr>
        <w:shd w:val="clear" w:color="auto" w:fill="FFFFFF"/>
        <w:spacing w:line="252" w:lineRule="atLeast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752740" w:rsidRPr="009B4F04" w:rsidRDefault="00752740" w:rsidP="00A314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p w:rsidR="00752740" w:rsidRPr="009B4F04" w:rsidRDefault="00752740" w:rsidP="00752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7482"/>
        <w:gridCol w:w="2146"/>
      </w:tblGrid>
      <w:tr w:rsidR="00FD74F9" w:rsidTr="005959AE">
        <w:trPr>
          <w:trHeight w:val="516"/>
          <w:jc w:val="center"/>
        </w:trPr>
        <w:tc>
          <w:tcPr>
            <w:tcW w:w="7482" w:type="dxa"/>
            <w:shd w:val="clear" w:color="auto" w:fill="FFFF00"/>
            <w:vAlign w:val="center"/>
          </w:tcPr>
          <w:p w:rsidR="00FD74F9" w:rsidRDefault="00FD74F9" w:rsidP="00FD74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Settore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assegnato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F.S.</w:t>
            </w:r>
          </w:p>
        </w:tc>
        <w:tc>
          <w:tcPr>
            <w:tcW w:w="2146" w:type="dxa"/>
            <w:shd w:val="clear" w:color="auto" w:fill="FFFF00"/>
            <w:vAlign w:val="center"/>
          </w:tcPr>
          <w:p w:rsidR="00FD74F9" w:rsidRDefault="00FD74F9" w:rsidP="00FD74F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Disponibilità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collaborazione</w:t>
            </w:r>
            <w:proofErr w:type="spellEnd"/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Super visione del processo RAV </w:t>
            </w:r>
            <w:r w:rsidRPr="00C2041B">
              <w:rPr>
                <w:b/>
              </w:rPr>
              <w:t xml:space="preserve">INCLUSIONE E DIFFERENZIAZIONE: </w:t>
            </w:r>
            <w:r w:rsidRPr="00C2041B">
              <w:t xml:space="preserve">coordinamento delle azioni relative al processo così come individuate nel PDM; monitoraggio, raccolta documentazione e dati relativi agli indicatori individuati;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Inclusione disabili, stranieri, alunni con DSA, alunni con bisogni educativi speciali;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>progettazione e coordinamento di azione di contrasto alla dispersione scolastica;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analisi dei bisogni e dei fabbisogni di personale relativo all’area;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coordinamento ed organizzazione delle attività di integrazione scolastica;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>coordinamento degli insegnanti di sostegno, degli assistenti educativi e dei referenti di plesso per l’inclusione;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>supporto allo sviluppo e alla valorizzazione del personale coinvolto nelle azioni di inclusione;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monitoraggio delle attività e delle modalità di integrazione e della adeguatezza del grado di differenziazione in relazione ai bisogni;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collaborazione con la f.s. area 6 nell’analisi degli esiti delle attività di recupero e potenziamento ai fini del miglioramento;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proposte di acquisto di sussidi e materiali per la didattica speciale;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>proposte di miglioramento e gestione del Piano di miglioramento relativo all’area;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diffusione dell’interculturalità e dialogo interreligioso;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organizzazione attività alternative per alunni non avvalentesi dell’IRC;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>gestione delle problematiche relative al servizio di trasporto degli alunni;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>cura delle relazioni con le famiglie in collaborazione con i Collaboratori del Dirigente;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>proposte di ottimizzazione dell’organizzazione della scuola per il benessere degli allievi;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>coordinamento gruppo H di istituto e gruppo di inclusione;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coordinamento delle riunioni di sintesi per gli alunni disabili e con BES;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cura della documentazione relativa agli alunni BES;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coordinamento delle rilevazioni per alunni con DSA;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 xml:space="preserve">aggiornamento del PAI; 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FD74F9" w:rsidRPr="00A85307" w:rsidTr="005959AE">
        <w:trPr>
          <w:jc w:val="center"/>
        </w:trPr>
        <w:tc>
          <w:tcPr>
            <w:tcW w:w="7482" w:type="dxa"/>
          </w:tcPr>
          <w:p w:rsidR="00FD74F9" w:rsidRPr="00C2041B" w:rsidRDefault="00FD74F9" w:rsidP="00FD74F9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line="252" w:lineRule="atLeast"/>
              <w:jc w:val="both"/>
            </w:pPr>
            <w:r w:rsidRPr="00C2041B">
              <w:t>proposte di formazione e aggiornamento per le tematiche di area e supporto al Dirigente scolastico per la realizzazione delle stesse;</w:t>
            </w:r>
          </w:p>
        </w:tc>
        <w:tc>
          <w:tcPr>
            <w:tcW w:w="2146" w:type="dxa"/>
          </w:tcPr>
          <w:p w:rsidR="00FD74F9" w:rsidRPr="00A85307" w:rsidRDefault="00FD74F9" w:rsidP="00FD74F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</w:tbl>
    <w:p w:rsidR="00421EE8" w:rsidRPr="00A85307" w:rsidRDefault="00421EE8" w:rsidP="00752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sectPr w:rsidR="00421EE8" w:rsidRPr="00A853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670F3"/>
    <w:multiLevelType w:val="hybridMultilevel"/>
    <w:tmpl w:val="C1A424A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7AE575F"/>
    <w:multiLevelType w:val="hybridMultilevel"/>
    <w:tmpl w:val="2FDC791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AC093C"/>
    <w:multiLevelType w:val="hybridMultilevel"/>
    <w:tmpl w:val="D3389FD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740"/>
    <w:rsid w:val="0020016A"/>
    <w:rsid w:val="004115E8"/>
    <w:rsid w:val="00421EE8"/>
    <w:rsid w:val="005959AE"/>
    <w:rsid w:val="00752740"/>
    <w:rsid w:val="00772CE0"/>
    <w:rsid w:val="00934E5F"/>
    <w:rsid w:val="00A31475"/>
    <w:rsid w:val="00FD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5F9F5"/>
  <w15:docId w15:val="{DF7ACC0C-B2CF-470F-B35E-A5C6EBC68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527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5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4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0016A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016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s.sostegno@icbonsegnatoniolo.go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Aurora Abatemattei</cp:lastModifiedBy>
  <cp:revision>4</cp:revision>
  <dcterms:created xsi:type="dcterms:W3CDTF">2017-11-16T18:10:00Z</dcterms:created>
  <dcterms:modified xsi:type="dcterms:W3CDTF">2017-11-18T21:32:00Z</dcterms:modified>
</cp:coreProperties>
</file>